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E96172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976898" w:rsidRDefault="004F79E1" w:rsidP="00B60B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项目名称：</w:t>
            </w:r>
            <w:r w:rsidR="00B60B7B" w:rsidRPr="00976898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招募“2023年度计量器具检定/校准”服务商</w:t>
            </w:r>
          </w:p>
        </w:tc>
      </w:tr>
      <w:tr w:rsidR="00620873" w:rsidRPr="00E96172" w:rsidTr="002F2356">
        <w:trPr>
          <w:trHeight w:val="1046"/>
        </w:trPr>
        <w:tc>
          <w:tcPr>
            <w:tcW w:w="567" w:type="dxa"/>
            <w:vAlign w:val="center"/>
          </w:tcPr>
          <w:p w:rsidR="00620873" w:rsidRPr="00976898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976898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976898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E96172" w:rsidTr="009E6758">
        <w:trPr>
          <w:trHeight w:val="2767"/>
        </w:trPr>
        <w:tc>
          <w:tcPr>
            <w:tcW w:w="567" w:type="dxa"/>
            <w:vAlign w:val="center"/>
          </w:tcPr>
          <w:p w:rsidR="00620873" w:rsidRPr="00976898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976898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9E6758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6758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9E6758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6758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9E6758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6758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  <w:bookmarkStart w:id="0" w:name="_GoBack"/>
            <w:bookmarkEnd w:id="0"/>
          </w:p>
          <w:p w:rsidR="005F60A7" w:rsidRPr="009E6758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6758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9E6758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976898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6758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9E6758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9E6758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2F2356">
        <w:trPr>
          <w:trHeight w:val="1280"/>
        </w:trPr>
        <w:tc>
          <w:tcPr>
            <w:tcW w:w="567" w:type="dxa"/>
            <w:vAlign w:val="center"/>
          </w:tcPr>
          <w:p w:rsidR="00A25180" w:rsidRPr="00976898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976898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976898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976898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976898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976898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976898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976898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E96172" w:rsidTr="002F2356">
        <w:trPr>
          <w:trHeight w:val="1261"/>
        </w:trPr>
        <w:tc>
          <w:tcPr>
            <w:tcW w:w="567" w:type="dxa"/>
            <w:vAlign w:val="center"/>
          </w:tcPr>
          <w:p w:rsidR="00A25180" w:rsidRPr="00976898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976898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976898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976898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976898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76898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76898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76898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76898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76898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76898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76898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76898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76898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76898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76898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76898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76898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76898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B60B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招募“2023年度计量器具检定/校准”服务商</w:t>
            </w:r>
          </w:p>
        </w:tc>
      </w:tr>
      <w:tr w:rsidR="00620873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76898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76898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B7B" w:rsidRPr="00976898" w:rsidRDefault="004F79E1" w:rsidP="00B60B7B">
            <w:pPr>
              <w:widowControl/>
              <w:ind w:left="16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976898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76898" w:rsidRPr="00976898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</w:p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2023年9月20日前完成检定并出具报告</w:t>
            </w:r>
          </w:p>
        </w:tc>
      </w:tr>
      <w:tr w:rsidR="00976898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76898" w:rsidRPr="00976898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76898" w:rsidRDefault="00976898" w:rsidP="00B35BA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2F2356" w:rsidRDefault="002F2356" w:rsidP="00B35BA9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</w:t>
            </w:r>
            <w:r w:rsidR="00976898" w:rsidRPr="002F235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="00976898" w:rsidRPr="002F235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="00976898" w:rsidRPr="002F235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976898" w:rsidRPr="00976898" w:rsidTr="00976898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898" w:rsidRPr="00976898" w:rsidRDefault="00976898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7689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768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7689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976898" w:rsidRPr="00976898" w:rsidRDefault="00976898" w:rsidP="00976898">
            <w:pPr>
              <w:spacing w:line="32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2、投标报价包含</w:t>
            </w:r>
            <w:r w:rsidRPr="0097689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包装、运输、税金、装卸</w:t>
            </w: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、人员工资、福利、保险、服装、工具、耗材、安全及相关连带责任</w:t>
            </w:r>
            <w:r w:rsidRPr="0097689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及相关服务等经</w:t>
            </w: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采购方</w:t>
            </w:r>
            <w:r w:rsidRPr="0097689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验收合格之前发生的所有费用</w:t>
            </w: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，采购方不再另行支付其他任何费用。</w:t>
            </w:r>
          </w:p>
          <w:p w:rsidR="00976898" w:rsidRPr="00976898" w:rsidRDefault="00976898" w:rsidP="0044022A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689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</w:t>
            </w:r>
            <w:r w:rsidR="004402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合同价款以现场实际检测数量（验收单）为准进行核算。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E96172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 w:rsidRPr="00E96172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Pr="00E96172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Pr="00E96172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 w:rsidRPr="00E96172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E96172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（格式自拟，需加盖公章）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  <w:sectPr w:rsidR="00B74C8E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B74C8E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B74C8E" w:rsidRPr="00E96172" w:rsidRDefault="00B74C8E" w:rsidP="00B74C8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B74C8E" w:rsidRDefault="00B74C8E" w:rsidP="00B74C8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B74C8E" w:rsidRPr="00B74C8E" w:rsidRDefault="00B74C8E" w:rsidP="00B74C8E">
      <w:pP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B74C8E" w:rsidRPr="00B74C8E" w:rsidRDefault="00B74C8E" w:rsidP="00B74C8E">
      <w:pPr>
        <w:ind w:leftChars="-8" w:left="-17"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6010" w:type="dxa"/>
        <w:tblInd w:w="-459" w:type="dxa"/>
        <w:tblLook w:val="04A0" w:firstRow="1" w:lastRow="0" w:firstColumn="1" w:lastColumn="0" w:noHBand="0" w:noVBand="1"/>
      </w:tblPr>
      <w:tblGrid>
        <w:gridCol w:w="568"/>
        <w:gridCol w:w="1516"/>
        <w:gridCol w:w="1150"/>
        <w:gridCol w:w="1621"/>
        <w:gridCol w:w="2222"/>
        <w:gridCol w:w="2021"/>
        <w:gridCol w:w="532"/>
        <w:gridCol w:w="1065"/>
        <w:gridCol w:w="682"/>
        <w:gridCol w:w="532"/>
        <w:gridCol w:w="799"/>
        <w:gridCol w:w="2122"/>
        <w:gridCol w:w="1180"/>
      </w:tblGrid>
      <w:tr w:rsidR="00B74C8E" w:rsidRPr="00E15278" w:rsidTr="00B74C8E">
        <w:trPr>
          <w:trHeight w:val="555"/>
        </w:trPr>
        <w:tc>
          <w:tcPr>
            <w:tcW w:w="16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2023年度计量器具检定\校准</w:t>
            </w:r>
            <w:r w:rsidR="00BC74AA"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明细</w:t>
            </w: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表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</w:t>
            </w:r>
          </w:p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出厂编号\</w:t>
            </w:r>
          </w:p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测量范围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状态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周期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检定\校准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用途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安装地点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TETH000001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轨距尺检定器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检定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轨距尺检定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检定室</w:t>
            </w:r>
            <w:proofErr w:type="gramEnd"/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1400030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水准仪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EL302A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±0.7mm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苏州一光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轨道测量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1400031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水准仪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AL0532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±0.5mm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北京博飞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轨道测量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钢轨探伤仪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GTC-8C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河北邢台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轨道测量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钢轨探伤仪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GTC-8C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河北邢台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轨道测量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13050305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摇表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ZC-7 500V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0-500兆欧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北京远东仪表公司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绝缘测试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13052365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摇表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ZC-7 500V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0-500兆欧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北京远东仪表公司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绝缘测试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13052190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摇表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ZC-7 500V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0-500兆欧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北京远东仪表公司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绝缘测试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新城车辆段机电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091037153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接地电阻测试仪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VICTOR4105A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0.01Ω-2000Ω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胜利仪器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接地电阻测试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</w:t>
            </w: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</w:t>
            </w: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准</w:t>
            </w: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设施维修</w:t>
            </w: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</w:t>
            </w: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HW-7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GT-CXE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新城车辆段食堂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GT-CXE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新城车辆段食堂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GT-CXE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新城车辆段食堂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D240064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DAP3251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A240033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D240063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DAP3251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A240201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A240034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A240200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B241018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A240199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DAP31-22LG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北京迪安波安全技术有限公司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新城车辆段喷漆库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SW-7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易燃品库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GF-3#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锅炉房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RQ-1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燃气调压站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RQ-2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燃气调压站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RQ-3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燃气调压站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RQ-4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UC-KT-2010型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北京创伟高科电子技术有限公司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燃气调压站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36#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45#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可燃气体探测器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ESD500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0-100%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深圳特安电子有限公司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设施维修部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火灾警报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联合车库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1-5NM-1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1/4系列专业级预制式扭力扳手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1-5NM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5-25NM-1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3/8系列专业级预制式扭力扳手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5-25NM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20-100NM-1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20-100NM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20-100NM-2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20-100NM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40-200NM-1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40-200NM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100－500NM-1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19mm系列专业级预制式扭力扳手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100－500NM（110-550Nm）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100－500NM-2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19mm系列专业级预制式扭力扳手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100－500NM（110-550Nm）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160-800NM-1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19mm系列专业级预制式扭力扳手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160-800NM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10-60NM-1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E0953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10-60NM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65-335NM-1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E0962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65-335NM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68-340NM-1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1/2系列96313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68-340NM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68-340NM-2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1/2系列96313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68-340NM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1/2系列0219405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B00HER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300-1500NM-1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25mm系列E0946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300-1500NM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160-800NM-2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24*32方孔可调E0965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160-800NM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110-500NM-1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E0941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110-500NM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200-1000NM-1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E011157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200-1000NM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100-500NM-3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100%车扭力扳手1430195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100-500NM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准达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10-60NM-2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扭力扳手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E0953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10-60NM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力易得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扭距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凯尼派克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扭距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凯尼派克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扭距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凯尼派克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扭距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凯尼派克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10-50NM-1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扭距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1/2系列专业级预制式扭力扳手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10-50NM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蓄电池等带电零部紧固件紧固力矩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L170900067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绝缘扳手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蓄电池等带电零部紧固件紧固使用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轨距尺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GF218-T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柳州科路测量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仪器有限责任公司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测量轨距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轨距尺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GF218-T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柳州科路测量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仪器有限责任公司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测量轨距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轨距尺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GF218-T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1365-1385mm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柳州科路测量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仪器有限责任公司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测量轨距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0-150-10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测量范围0-150分度值0.01MM精度正负0.10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哈尔滨量具刃具集团有限责任公司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测量碳滑板等部件厚度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UA13683414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UA13683371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UA13683375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UA13683418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UA13683407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UA12649074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YUA9205N-2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YUA9205N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959692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FLUKE-15B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49510151WS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福禄克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15B+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49510128ws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福禄克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15B+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49510166WS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福禄克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15B+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蓄电池间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49510129WS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福禄克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15B+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49510130WS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万用表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FLUKE-15B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深圳市仪高电子科技有限公司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处理线路故障，测量电压、电压及导通等数据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商晓波</w:t>
            </w:r>
            <w:proofErr w:type="gramEnd"/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4188183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摇表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500V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测量绝缘阻值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zob1508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兆欧表（1000V)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F1508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测量绝缘阻值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bxsjc-5000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便携式电机综合检测设备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T-MCE5000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博捷高德科技（北京）有限公司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测牵引电机电压等参数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llj-001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拉力计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LTZ-20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0-200N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常熟市双杰测试仪器厂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测量受电弓拉力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llj-002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拉力计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LTZ-20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0-200N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常熟市双杰测试仪器厂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测量受电弓拉力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llj-003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拉力计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LTZ-20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0-200N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常熟市双杰测试仪器厂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测量受电弓拉力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VC1360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钳形电流表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MULTI230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20A-200A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日本万用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测量线路电压及电流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TDS2014C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示波器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TDS2014C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美国泰克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排查信号板故障及信号干扰故障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BJ1713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稳压稳流直流电源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BJ1713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北京无线电仪器厂厂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测试故障</w:t>
            </w:r>
            <w:proofErr w:type="gramStart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件恢复</w:t>
            </w:r>
            <w:proofErr w:type="gramEnd"/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及验收新采购备件等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2021-3580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皮带张力仪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RTM-400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德国SCHMIDT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测量车门齿带张力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2021-3578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皮带张力仪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RTM-400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德国SCHMIDT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测量车门齿带张力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74C8E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激光式车辆踏面测量仪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IKP-5(短柄)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RIFTEK LCC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车轮数据测量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E" w:rsidRPr="0044022A" w:rsidRDefault="00B74C8E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C74AA" w:rsidRPr="00E15278" w:rsidTr="00B74C8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激光式轮对内侧距测量仪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IMR-L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RIFTEK LCC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准用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车辆维修部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校准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车轮数据测量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1369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4022A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工具室</w:t>
            </w:r>
          </w:p>
        </w:tc>
      </w:tr>
      <w:tr w:rsidR="00BC74AA" w:rsidRPr="00E15278" w:rsidTr="001F64D0">
        <w:trPr>
          <w:trHeight w:val="555"/>
        </w:trPr>
        <w:tc>
          <w:tcPr>
            <w:tcW w:w="160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B74C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44022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本项目特殊要求</w:t>
            </w:r>
          </w:p>
        </w:tc>
      </w:tr>
      <w:tr w:rsidR="00BC74AA" w:rsidRPr="00E15278" w:rsidTr="00BC74AA">
        <w:trPr>
          <w:trHeight w:val="1103"/>
        </w:trPr>
        <w:tc>
          <w:tcPr>
            <w:tcW w:w="160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A" w:rsidRPr="0044022A" w:rsidRDefault="00BC74AA" w:rsidP="00BC74AA">
            <w:pPr>
              <w:tabs>
                <w:tab w:val="left" w:pos="1752"/>
              </w:tabs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1、检测费用以现场实际检测的数量为准。</w:t>
            </w:r>
          </w:p>
          <w:p w:rsidR="00BC74AA" w:rsidRPr="0044022A" w:rsidRDefault="00BC74AA" w:rsidP="00BC74A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2、202</w:t>
            </w:r>
            <w:r w:rsidR="007112B2"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44022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9</w:t>
            </w:r>
            <w:r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月20前完成检定并出具报告。</w:t>
            </w:r>
          </w:p>
          <w:p w:rsidR="00BC74AA" w:rsidRPr="0044022A" w:rsidRDefault="00BC74AA" w:rsidP="00BC74A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022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3、检测机构需具备以上种类计量器具检测的业绩。</w:t>
            </w:r>
          </w:p>
        </w:tc>
      </w:tr>
    </w:tbl>
    <w:p w:rsidR="00B74C8E" w:rsidRPr="00E96172" w:rsidRDefault="00B74C8E">
      <w:pPr>
        <w:rPr>
          <w:rFonts w:asciiTheme="minorEastAsia" w:eastAsiaTheme="minorEastAsia" w:hAnsiTheme="minorEastAsia"/>
          <w:b/>
          <w:szCs w:val="21"/>
        </w:rPr>
        <w:sectPr w:rsidR="00B74C8E" w:rsidRPr="00E96172" w:rsidSect="00B74C8E">
          <w:pgSz w:w="16838" w:h="11906" w:orient="landscape"/>
          <w:pgMar w:top="454" w:right="907" w:bottom="227" w:left="907" w:header="851" w:footer="992" w:gutter="0"/>
          <w:cols w:space="720"/>
          <w:docGrid w:type="lines" w:linePitch="312"/>
        </w:sectPr>
      </w:pP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A7694D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7694D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附：网上下载纸质材料</w:t>
      </w:r>
    </w:p>
    <w:p w:rsidR="00620873" w:rsidRPr="00E96172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B60B7B" w:rsidRDefault="00B60B7B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Pr="00B60B7B">
        <w:rPr>
          <w:rFonts w:asciiTheme="minorEastAsia" w:eastAsiaTheme="minorEastAsia" w:hAnsiTheme="minorEastAsia" w:cs="宋体" w:hint="eastAsia"/>
          <w:sz w:val="24"/>
          <w:szCs w:val="24"/>
        </w:rPr>
        <w:t>招募“2023年度计量器具检定/校准”服务商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60B7B" w:rsidRPr="00B60B7B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招募“2023年度计量器具检定/校准”服务商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60B7B" w:rsidRPr="004C513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招募“2023年度计量器具检定/校准”服务商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B4" w:rsidRDefault="007C14B4" w:rsidP="00620873">
      <w:r>
        <w:separator/>
      </w:r>
    </w:p>
  </w:endnote>
  <w:endnote w:type="continuationSeparator" w:id="0">
    <w:p w:rsidR="007C14B4" w:rsidRDefault="007C14B4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B74C8E" w:rsidRDefault="00B74C8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675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6758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4C8E" w:rsidRDefault="00B74C8E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B4" w:rsidRDefault="007C14B4" w:rsidP="00620873">
      <w:r>
        <w:separator/>
      </w:r>
    </w:p>
  </w:footnote>
  <w:footnote w:type="continuationSeparator" w:id="0">
    <w:p w:rsidR="007C14B4" w:rsidRDefault="007C14B4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E6758"/>
    <w:rsid w:val="009F1056"/>
    <w:rsid w:val="009F1908"/>
    <w:rsid w:val="00A00188"/>
    <w:rsid w:val="00A25180"/>
    <w:rsid w:val="00A31BC4"/>
    <w:rsid w:val="00A40515"/>
    <w:rsid w:val="00A547E4"/>
    <w:rsid w:val="00A55471"/>
    <w:rsid w:val="00A57646"/>
    <w:rsid w:val="00A64971"/>
    <w:rsid w:val="00A7694D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0B7B"/>
    <w:rsid w:val="00B60C64"/>
    <w:rsid w:val="00B61A96"/>
    <w:rsid w:val="00B74C8E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a"/>
    <w:uiPriority w:val="99"/>
    <w:semiHidden/>
    <w:unhideWhenUsed/>
    <w:qFormat/>
    <w:locked/>
    <w:rsid w:val="00620873"/>
    <w:pPr>
      <w:ind w:leftChars="2500" w:left="100"/>
    </w:pPr>
  </w:style>
  <w:style w:type="paragraph" w:styleId="Char">
    <w:name w:val="Balloon Text"/>
    <w:basedOn w:val="a"/>
    <w:link w:val="1"/>
    <w:uiPriority w:val="99"/>
    <w:semiHidden/>
    <w:qFormat/>
    <w:rsid w:val="00620873"/>
    <w:rPr>
      <w:sz w:val="18"/>
      <w:szCs w:val="18"/>
    </w:rPr>
  </w:style>
  <w:style w:type="paragraph" w:styleId="a4">
    <w:name w:val="footer"/>
    <w:basedOn w:val="a"/>
    <w:link w:val="Char2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Char0">
    <w:name w:val="header"/>
    <w:basedOn w:val="a"/>
    <w:link w:val="a7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Char1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2">
    <w:name w:val="页脚 Char"/>
    <w:basedOn w:val="a0"/>
    <w:link w:val="a4"/>
    <w:uiPriority w:val="99"/>
    <w:qFormat/>
    <w:locked/>
    <w:rsid w:val="00620873"/>
    <w:rPr>
      <w:rFonts w:cs="Times New Roman"/>
      <w:sz w:val="18"/>
    </w:rPr>
  </w:style>
  <w:style w:type="character" w:customStyle="1" w:styleId="a7">
    <w:name w:val="页眉 Char"/>
    <w:basedOn w:val="a0"/>
    <w:link w:val="Char0"/>
    <w:uiPriority w:val="99"/>
    <w:qFormat/>
    <w:locked/>
    <w:rsid w:val="00620873"/>
    <w:rPr>
      <w:rFonts w:cs="Times New Roman"/>
      <w:sz w:val="18"/>
    </w:rPr>
  </w:style>
  <w:style w:type="paragraph" w:customStyle="1" w:styleId="a8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a9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1">
    <w:name w:val="批注框文本 Char"/>
    <w:basedOn w:val="a0"/>
    <w:link w:val="Char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2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aa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7AD3-5AFE-4C6A-907F-3FFA5F92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2396</Words>
  <Characters>13661</Characters>
  <Application>Microsoft Office Word</Application>
  <DocSecurity>0</DocSecurity>
  <Lines>113</Lines>
  <Paragraphs>32</Paragraphs>
  <ScaleCrop>false</ScaleCrop>
  <Company>Lenovo (Beijing) Limited</Company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41</cp:revision>
  <cp:lastPrinted>2023-04-03T07:46:00Z</cp:lastPrinted>
  <dcterms:created xsi:type="dcterms:W3CDTF">2023-06-12T06:21:00Z</dcterms:created>
  <dcterms:modified xsi:type="dcterms:W3CDTF">2023-06-28T09:19:00Z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