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7301"/>
      </w:tblGrid>
      <w:tr w:rsidR="00254C7C" w:rsidRPr="00F01D32" w:rsidTr="00FA6D8B">
        <w:trPr>
          <w:trHeight w:val="803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 w:rsidRPr="00F01D32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254C7C" w:rsidRPr="00676CD9" w:rsidRDefault="00617581" w:rsidP="0084164A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17581">
              <w:rPr>
                <w:rFonts w:asciiTheme="majorEastAsia" w:eastAsiaTheme="majorEastAsia" w:hAnsiTheme="majorEastAsia" w:hint="eastAsia"/>
                <w:b/>
                <w:sz w:val="24"/>
              </w:rPr>
              <w:t>招募“车辆救援设备维修”的服务商</w:t>
            </w:r>
          </w:p>
        </w:tc>
      </w:tr>
      <w:tr w:rsidR="00254C7C" w:rsidTr="00FA6D8B">
        <w:trPr>
          <w:trHeight w:val="4050"/>
          <w:jc w:val="center"/>
        </w:trPr>
        <w:tc>
          <w:tcPr>
            <w:tcW w:w="1814" w:type="dxa"/>
            <w:vAlign w:val="center"/>
          </w:tcPr>
          <w:p w:rsidR="00254C7C" w:rsidRPr="00F01D32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617581" w:rsidRDefault="00A97A7D" w:rsidP="00A97A7D">
            <w:pPr>
              <w:widowControl/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车辆救援设备（品牌：LUKAS）无法正常使用，具体为其液压部件存在裂纹，平移功能失效。鉴于该设备为车辆应急救援重要设备，特申请委外维修。</w:t>
            </w:r>
          </w:p>
          <w:p w:rsidR="00A97A7D" w:rsidRDefault="00A97A7D" w:rsidP="00A97A7D">
            <w:pPr>
              <w:widowControl/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存在故障：</w:t>
            </w:r>
          </w:p>
          <w:p w:rsidR="00A97A7D" w:rsidRDefault="00A97A7D" w:rsidP="00A97A7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1、2台</w:t>
            </w:r>
            <w:r w:rsidRPr="003F206C">
              <w:rPr>
                <w:rFonts w:ascii="宋体" w:hAnsi="宋体" w:hint="eastAsia"/>
                <w:sz w:val="24"/>
              </w:rPr>
              <w:t>手动</w:t>
            </w:r>
            <w:r>
              <w:rPr>
                <w:rFonts w:ascii="宋体" w:hAnsi="宋体" w:hint="eastAsia"/>
                <w:sz w:val="24"/>
              </w:rPr>
              <w:t>液压</w:t>
            </w:r>
            <w:r w:rsidRPr="003F206C">
              <w:rPr>
                <w:rFonts w:ascii="宋体" w:hAnsi="宋体" w:hint="eastAsia"/>
                <w:sz w:val="24"/>
              </w:rPr>
              <w:t>泵</w:t>
            </w:r>
            <w:r>
              <w:rPr>
                <w:rFonts w:ascii="宋体" w:hAnsi="宋体" w:hint="eastAsia"/>
                <w:sz w:val="24"/>
              </w:rPr>
              <w:t>注油口断裂（型号：</w:t>
            </w:r>
            <w:r w:rsidRPr="00A21D59">
              <w:rPr>
                <w:rFonts w:ascii="宋体" w:hAnsi="宋体" w:hint="eastAsia"/>
                <w:sz w:val="24"/>
              </w:rPr>
              <w:t>ZPH 3/8-2D</w:t>
            </w:r>
            <w:r>
              <w:rPr>
                <w:rFonts w:ascii="宋体" w:hAnsi="宋体" w:hint="eastAsia"/>
                <w:sz w:val="24"/>
              </w:rPr>
              <w:t>）；</w:t>
            </w:r>
          </w:p>
          <w:p w:rsidR="00A97A7D" w:rsidRDefault="00A97A7D" w:rsidP="00A97A7D">
            <w:pPr>
              <w:widowControl/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2、2台横移单元空载时功能正常，负载时平移功能失效（型号：</w:t>
            </w:r>
            <w:r w:rsidRPr="00C019A4">
              <w:rPr>
                <w:rFonts w:ascii="宋体" w:hAnsi="宋体"/>
                <w:sz w:val="24"/>
              </w:rPr>
              <w:t>LAA-COMPACT-20/2</w:t>
            </w:r>
            <w:r>
              <w:rPr>
                <w:rFonts w:ascii="宋体" w:hAnsi="宋体" w:hint="eastAsia"/>
                <w:sz w:val="24"/>
              </w:rPr>
              <w:t>）。</w:t>
            </w:r>
          </w:p>
          <w:p w:rsidR="00A97A7D" w:rsidRPr="00676CD9" w:rsidRDefault="00A97A7D" w:rsidP="00A97A7D">
            <w:pPr>
              <w:widowControl/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维修要求：维修方需提前勘验设备，同时在故障修复后调试设备的全部功能。若在调试过程中出现其他故障，需维修方同步处理并提供备件。</w:t>
            </w:r>
          </w:p>
        </w:tc>
      </w:tr>
      <w:tr w:rsidR="00254C7C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254C7C" w:rsidRDefault="00254C7C" w:rsidP="00FA6D8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254C7C" w:rsidRPr="00676CD9" w:rsidRDefault="00A97A7D" w:rsidP="00FA6D8B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003F9A">
              <w:rPr>
                <w:rFonts w:ascii="宋体" w:hAnsi="宋体" w:hint="eastAsia"/>
                <w:sz w:val="24"/>
              </w:rPr>
              <w:t>修复故障包含拆装服务</w:t>
            </w:r>
            <w:r>
              <w:rPr>
                <w:rFonts w:ascii="宋体" w:hAnsi="宋体" w:hint="eastAsia"/>
                <w:sz w:val="24"/>
              </w:rPr>
              <w:t>以及设备所需要更换的备件</w:t>
            </w:r>
            <w:r w:rsidRPr="00003F9A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97A7D" w:rsidTr="00FA6D8B">
        <w:trPr>
          <w:trHeight w:val="960"/>
          <w:jc w:val="center"/>
        </w:trPr>
        <w:tc>
          <w:tcPr>
            <w:tcW w:w="1814" w:type="dxa"/>
            <w:vAlign w:val="center"/>
          </w:tcPr>
          <w:p w:rsidR="00A97A7D" w:rsidRDefault="00A97A7D" w:rsidP="00FA6D8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附加说明</w:t>
            </w:r>
          </w:p>
        </w:tc>
        <w:tc>
          <w:tcPr>
            <w:tcW w:w="7301" w:type="dxa"/>
            <w:vAlign w:val="center"/>
          </w:tcPr>
          <w:p w:rsidR="00A97A7D" w:rsidRPr="00F64D50" w:rsidRDefault="00A97A7D" w:rsidP="00A97A7D">
            <w:pPr>
              <w:jc w:val="center"/>
              <w:rPr>
                <w:rFonts w:ascii="宋体" w:hAnsi="宋体"/>
                <w:sz w:val="24"/>
              </w:rPr>
            </w:pPr>
            <w:r w:rsidRPr="00F64D50">
              <w:rPr>
                <w:rFonts w:ascii="宋体" w:hAnsi="宋体" w:hint="eastAsia"/>
                <w:sz w:val="24"/>
              </w:rPr>
              <w:t>救援设备委外维修附加说明</w:t>
            </w:r>
          </w:p>
          <w:p w:rsidR="00A97A7D" w:rsidRPr="00F64D50" w:rsidRDefault="00A97A7D" w:rsidP="00A97A7D">
            <w:pPr>
              <w:rPr>
                <w:rFonts w:ascii="宋体" w:hAnsi="宋体"/>
                <w:sz w:val="24"/>
              </w:rPr>
            </w:pPr>
            <w:r w:rsidRPr="00F64D50">
              <w:rPr>
                <w:rFonts w:ascii="宋体" w:hAnsi="宋体" w:hint="eastAsia"/>
                <w:sz w:val="24"/>
              </w:rPr>
              <w:t>救援设备维修验收标准包含并不限于以下（最终以实际修复内容为准）：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一、注油口修复要求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1</w:t>
            </w:r>
            <w:r w:rsidRPr="00417063">
              <w:rPr>
                <w:rFonts w:hint="eastAsia"/>
                <w:sz w:val="24"/>
              </w:rPr>
              <w:t>、焊接点应平整无缺陷，修复处漆色与箱体保持一致；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2</w:t>
            </w:r>
            <w:r w:rsidRPr="00417063">
              <w:rPr>
                <w:rFonts w:hint="eastAsia"/>
                <w:sz w:val="24"/>
              </w:rPr>
              <w:t>、油箱</w:t>
            </w:r>
            <w:r w:rsidRPr="00417063">
              <w:rPr>
                <w:rFonts w:hint="eastAsia"/>
                <w:sz w:val="24"/>
              </w:rPr>
              <w:t>360</w:t>
            </w:r>
            <w:r w:rsidRPr="00417063">
              <w:rPr>
                <w:rFonts w:hint="eastAsia"/>
                <w:sz w:val="24"/>
              </w:rPr>
              <w:t>°晃动，无渗漏现象。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二、横移单元修复要求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1</w:t>
            </w:r>
            <w:r w:rsidRPr="00417063">
              <w:rPr>
                <w:rFonts w:hint="eastAsia"/>
                <w:sz w:val="24"/>
              </w:rPr>
              <w:t>、横移单元无漏（渗）油现象；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2</w:t>
            </w:r>
            <w:r w:rsidRPr="00417063">
              <w:rPr>
                <w:rFonts w:hint="eastAsia"/>
                <w:sz w:val="24"/>
              </w:rPr>
              <w:t>、空载状态下横移动作灵活，无卡滞；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sz w:val="24"/>
              </w:rPr>
              <w:t>3</w:t>
            </w:r>
            <w:r w:rsidRPr="00417063">
              <w:rPr>
                <w:rFonts w:hint="eastAsia"/>
                <w:sz w:val="24"/>
              </w:rPr>
              <w:t>、负载状态下（整车总重约</w:t>
            </w:r>
            <w:r w:rsidRPr="00417063">
              <w:rPr>
                <w:rFonts w:hint="eastAsia"/>
                <w:sz w:val="24"/>
              </w:rPr>
              <w:t>4</w:t>
            </w:r>
            <w:r w:rsidRPr="00417063">
              <w:rPr>
                <w:sz w:val="24"/>
              </w:rPr>
              <w:t>5T</w:t>
            </w:r>
            <w:r w:rsidRPr="00417063">
              <w:rPr>
                <w:rFonts w:hint="eastAsia"/>
                <w:sz w:val="24"/>
              </w:rPr>
              <w:t>）横移动作灵活，无卡滞。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三、整体功能（空载及负载（整车总重约</w:t>
            </w:r>
            <w:r w:rsidRPr="00417063">
              <w:rPr>
                <w:rFonts w:hint="eastAsia"/>
                <w:sz w:val="24"/>
              </w:rPr>
              <w:t>4</w:t>
            </w:r>
            <w:r w:rsidRPr="00417063">
              <w:rPr>
                <w:sz w:val="24"/>
              </w:rPr>
              <w:t>5T</w:t>
            </w:r>
            <w:r w:rsidRPr="00417063">
              <w:rPr>
                <w:rFonts w:hint="eastAsia"/>
                <w:sz w:val="24"/>
              </w:rPr>
              <w:t>））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1</w:t>
            </w:r>
            <w:r w:rsidRPr="00417063">
              <w:rPr>
                <w:rFonts w:hint="eastAsia"/>
                <w:sz w:val="24"/>
              </w:rPr>
              <w:t>、横移机构动作灵活、无卡滞；</w:t>
            </w:r>
          </w:p>
          <w:p w:rsidR="00A97A7D" w:rsidRPr="00417063" w:rsidRDefault="00A97A7D" w:rsidP="00A97A7D">
            <w:pPr>
              <w:rPr>
                <w:rFonts w:ascii="Calibri" w:hAnsi="Calibri"/>
                <w:sz w:val="24"/>
              </w:rPr>
            </w:pPr>
            <w:r w:rsidRPr="00417063">
              <w:rPr>
                <w:rFonts w:hint="eastAsia"/>
                <w:sz w:val="24"/>
              </w:rPr>
              <w:t>2</w:t>
            </w:r>
            <w:r w:rsidRPr="00417063">
              <w:rPr>
                <w:rFonts w:hint="eastAsia"/>
                <w:sz w:val="24"/>
              </w:rPr>
              <w:t>、顶升机构动作灵活、</w:t>
            </w:r>
            <w:r w:rsidRPr="00417063">
              <w:rPr>
                <w:rFonts w:ascii="Arial" w:hAnsi="Arial" w:cs="Arial" w:hint="eastAsia"/>
                <w:sz w:val="24"/>
              </w:rPr>
              <w:t>施压时油缸伸缩自如</w:t>
            </w:r>
            <w:r w:rsidRPr="00417063">
              <w:rPr>
                <w:rFonts w:hint="eastAsia"/>
                <w:sz w:val="24"/>
              </w:rPr>
              <w:t>，</w:t>
            </w:r>
            <w:r w:rsidRPr="00417063">
              <w:rPr>
                <w:rFonts w:ascii="Arial" w:hAnsi="Arial" w:cs="Arial" w:hint="eastAsia"/>
                <w:sz w:val="24"/>
              </w:rPr>
              <w:t>活塞能够完全伸缩；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3</w:t>
            </w:r>
            <w:r w:rsidRPr="00417063">
              <w:rPr>
                <w:rFonts w:hint="eastAsia"/>
                <w:sz w:val="24"/>
              </w:rPr>
              <w:t>、顶升机构动作时无异响；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4</w:t>
            </w:r>
            <w:r w:rsidRPr="00417063">
              <w:rPr>
                <w:rFonts w:hint="eastAsia"/>
                <w:sz w:val="24"/>
              </w:rPr>
              <w:t>、手动泵操作无卡滞、可灵活控制各个机构动作；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5</w:t>
            </w:r>
            <w:r w:rsidRPr="00417063">
              <w:rPr>
                <w:rFonts w:hint="eastAsia"/>
                <w:sz w:val="24"/>
              </w:rPr>
              <w:t>、手动泵以及各执行机构各个液压阀工作可靠、正常；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6</w:t>
            </w:r>
            <w:r w:rsidRPr="00417063">
              <w:rPr>
                <w:rFonts w:hint="eastAsia"/>
                <w:sz w:val="24"/>
              </w:rPr>
              <w:t>、停止操作时，各个阀体能够保持管道内以及各个机构压力；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lastRenderedPageBreak/>
              <w:t>7</w:t>
            </w:r>
            <w:r w:rsidRPr="00417063">
              <w:rPr>
                <w:rFonts w:hint="eastAsia"/>
                <w:sz w:val="24"/>
              </w:rPr>
              <w:t>、各个机构无漏（渗）油现象，快速接头安全可靠；</w:t>
            </w:r>
          </w:p>
          <w:p w:rsidR="00A97A7D" w:rsidRPr="00417063" w:rsidRDefault="00A97A7D" w:rsidP="00A97A7D">
            <w:pPr>
              <w:rPr>
                <w:rFonts w:ascii="Arial" w:hAnsi="宋体" w:cs="Arial"/>
                <w:sz w:val="24"/>
              </w:rPr>
            </w:pPr>
            <w:r w:rsidRPr="00417063">
              <w:rPr>
                <w:rFonts w:hint="eastAsia"/>
                <w:sz w:val="24"/>
              </w:rPr>
              <w:t>8</w:t>
            </w:r>
            <w:r w:rsidRPr="00417063">
              <w:rPr>
                <w:rFonts w:hint="eastAsia"/>
                <w:sz w:val="24"/>
              </w:rPr>
              <w:t>、</w:t>
            </w:r>
            <w:r w:rsidRPr="00417063">
              <w:rPr>
                <w:rFonts w:ascii="Arial" w:hAnsi="宋体" w:cs="Arial" w:hint="eastAsia"/>
                <w:sz w:val="24"/>
              </w:rPr>
              <w:t>软管管路无渗漏、无堵塞现象，快速接头灵敏可靠；</w:t>
            </w:r>
          </w:p>
          <w:p w:rsidR="00A97A7D" w:rsidRPr="00417063" w:rsidRDefault="00A97A7D" w:rsidP="00A97A7D">
            <w:pPr>
              <w:rPr>
                <w:sz w:val="24"/>
              </w:rPr>
            </w:pPr>
            <w:r w:rsidRPr="00417063">
              <w:rPr>
                <w:rFonts w:hint="eastAsia"/>
                <w:sz w:val="24"/>
              </w:rPr>
              <w:t>9</w:t>
            </w:r>
            <w:r w:rsidRPr="00417063">
              <w:rPr>
                <w:rFonts w:hint="eastAsia"/>
                <w:sz w:val="24"/>
              </w:rPr>
              <w:t>、负载电车救援工作，横移、顶升动作平滑、无卡顿现象；</w:t>
            </w:r>
          </w:p>
          <w:p w:rsidR="00A97A7D" w:rsidRPr="00676CD9" w:rsidRDefault="00A97A7D" w:rsidP="00A97A7D">
            <w:pPr>
              <w:spacing w:line="480" w:lineRule="auto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417063">
              <w:rPr>
                <w:rFonts w:hint="eastAsia"/>
                <w:sz w:val="24"/>
              </w:rPr>
              <w:t>10</w:t>
            </w:r>
            <w:r w:rsidRPr="00417063">
              <w:rPr>
                <w:rFonts w:hint="eastAsia"/>
                <w:sz w:val="24"/>
              </w:rPr>
              <w:t>、负载电车救援工作，能够使电车静止在各个位置，无回缩现象。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254C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38B" w:rsidRDefault="0007038B" w:rsidP="00C26633">
      <w:r>
        <w:separator/>
      </w:r>
    </w:p>
  </w:endnote>
  <w:endnote w:type="continuationSeparator" w:id="0">
    <w:p w:rsidR="0007038B" w:rsidRDefault="0007038B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38B" w:rsidRDefault="0007038B" w:rsidP="00C26633">
      <w:r>
        <w:separator/>
      </w:r>
    </w:p>
  </w:footnote>
  <w:footnote w:type="continuationSeparator" w:id="0">
    <w:p w:rsidR="0007038B" w:rsidRDefault="0007038B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50D07"/>
    <w:rsid w:val="0007038B"/>
    <w:rsid w:val="0007526E"/>
    <w:rsid w:val="000E1C74"/>
    <w:rsid w:val="000E501F"/>
    <w:rsid w:val="001120A7"/>
    <w:rsid w:val="00112C34"/>
    <w:rsid w:val="00136BDC"/>
    <w:rsid w:val="00141554"/>
    <w:rsid w:val="00240E5A"/>
    <w:rsid w:val="00254C7C"/>
    <w:rsid w:val="002C2201"/>
    <w:rsid w:val="002D6DAC"/>
    <w:rsid w:val="003926E3"/>
    <w:rsid w:val="004200AF"/>
    <w:rsid w:val="004B3ABD"/>
    <w:rsid w:val="00517B96"/>
    <w:rsid w:val="0060586D"/>
    <w:rsid w:val="00617581"/>
    <w:rsid w:val="00617E1D"/>
    <w:rsid w:val="0063397D"/>
    <w:rsid w:val="006377D7"/>
    <w:rsid w:val="00652407"/>
    <w:rsid w:val="00676CD9"/>
    <w:rsid w:val="006F6344"/>
    <w:rsid w:val="00774E1D"/>
    <w:rsid w:val="00831C88"/>
    <w:rsid w:val="0084164A"/>
    <w:rsid w:val="008A5190"/>
    <w:rsid w:val="00927B82"/>
    <w:rsid w:val="00A038AE"/>
    <w:rsid w:val="00A164C9"/>
    <w:rsid w:val="00A34418"/>
    <w:rsid w:val="00A578B2"/>
    <w:rsid w:val="00A97A7D"/>
    <w:rsid w:val="00B171B3"/>
    <w:rsid w:val="00B43877"/>
    <w:rsid w:val="00B464DF"/>
    <w:rsid w:val="00B76C4A"/>
    <w:rsid w:val="00B9500B"/>
    <w:rsid w:val="00B9698D"/>
    <w:rsid w:val="00BB03E3"/>
    <w:rsid w:val="00C13429"/>
    <w:rsid w:val="00C26633"/>
    <w:rsid w:val="00C370B1"/>
    <w:rsid w:val="00CC5267"/>
    <w:rsid w:val="00CD68BD"/>
    <w:rsid w:val="00CE315D"/>
    <w:rsid w:val="00E100B7"/>
    <w:rsid w:val="00E84317"/>
    <w:rsid w:val="00EB3DDE"/>
    <w:rsid w:val="00EC030E"/>
    <w:rsid w:val="00EE3C5F"/>
    <w:rsid w:val="00F4115D"/>
    <w:rsid w:val="00F64D50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110</Words>
  <Characters>632</Characters>
  <Application>Microsoft Office Word</Application>
  <DocSecurity>0</DocSecurity>
  <Lines>5</Lines>
  <Paragraphs>1</Paragraphs>
  <ScaleCrop>false</ScaleCrop>
  <Company>Home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38</cp:revision>
  <dcterms:created xsi:type="dcterms:W3CDTF">2023-03-27T09:11:00Z</dcterms:created>
  <dcterms:modified xsi:type="dcterms:W3CDTF">2023-07-12T06:00:00Z</dcterms:modified>
</cp:coreProperties>
</file>