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5273E2" w:rsidRPr="005273E2">
              <w:rPr>
                <w:rFonts w:asciiTheme="majorEastAsia" w:eastAsiaTheme="majorEastAsia" w:hAnsiTheme="majorEastAsia" w:hint="eastAsia"/>
                <w:b/>
                <w:sz w:val="24"/>
              </w:rPr>
              <w:t>招募“车辆阀控制单元</w:t>
            </w:r>
            <w:r w:rsidR="005273E2">
              <w:rPr>
                <w:rFonts w:asciiTheme="majorEastAsia" w:eastAsiaTheme="majorEastAsia" w:hAnsiTheme="majorEastAsia" w:hint="eastAsia"/>
                <w:b/>
                <w:sz w:val="24"/>
              </w:rPr>
              <w:t>（VSS）</w:t>
            </w:r>
            <w:r w:rsidR="005273E2" w:rsidRPr="005273E2">
              <w:rPr>
                <w:rFonts w:asciiTheme="majorEastAsia" w:eastAsiaTheme="majorEastAsia" w:hAnsiTheme="majorEastAsia" w:hint="eastAsia"/>
                <w:b/>
                <w:sz w:val="24"/>
              </w:rPr>
              <w:t>、蓄能器等备件采购”的供应商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5273E2" w:rsidRDefault="005273E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73E2">
              <w:rPr>
                <w:rFonts w:asciiTheme="majorEastAsia" w:eastAsiaTheme="majorEastAsia" w:hAnsiTheme="majorEastAsia" w:hint="eastAsia"/>
                <w:sz w:val="24"/>
              </w:rPr>
              <w:t>招募“车辆阀控制单元（VSS）、蓄能器等备件采购”的供应商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420" w:type="dxa"/>
        <w:jc w:val="center"/>
        <w:tblInd w:w="93" w:type="dxa"/>
        <w:tblLook w:val="04A0"/>
      </w:tblPr>
      <w:tblGrid>
        <w:gridCol w:w="500"/>
        <w:gridCol w:w="1660"/>
        <w:gridCol w:w="580"/>
        <w:gridCol w:w="580"/>
        <w:gridCol w:w="1060"/>
        <w:gridCol w:w="1300"/>
        <w:gridCol w:w="2380"/>
        <w:gridCol w:w="2360"/>
      </w:tblGrid>
      <w:tr w:rsidR="00754814" w:rsidRPr="00754814" w:rsidTr="00754814">
        <w:trPr>
          <w:trHeight w:val="7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54814" w:rsidRPr="00754814" w:rsidTr="00754814">
        <w:trPr>
          <w:trHeight w:val="5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阀控制单元（VSS)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汉宁卡尔（H&amp;K）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含程序</w:t>
            </w:r>
          </w:p>
        </w:tc>
      </w:tr>
      <w:tr w:rsidR="00754814" w:rsidRPr="00754814" w:rsidTr="00754814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蓄能器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汉宁卡尔(H＆K）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含支架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复合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一期70%车</w:t>
            </w:r>
          </w:p>
        </w:tc>
      </w:tr>
      <w:tr w:rsidR="00754814" w:rsidRPr="00754814" w:rsidTr="00754814">
        <w:trPr>
          <w:trHeight w:val="18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蓄能器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汉宁卡尔(H＆K）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部件编号：290000444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1.适配沈阳浑南一期70%车；</w:t>
            </w: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2.公称容积2.8L；</w:t>
            </w: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3.气体类型：氮气；</w:t>
            </w: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4.工作介质：</w:t>
            </w:r>
            <w:proofErr w:type="spellStart"/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Pentopol</w:t>
            </w:r>
            <w:proofErr w:type="spellEnd"/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J32;</w:t>
            </w: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5.最大系统压力（静态）：120bar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1.我公司提供样品；2.供货商提供轨道交通供货业绩证明；3.接口尺寸与现车匹配一致；4.需要原厂或试装合格后方可采购；5.需包含支架成套采购；6.质保期3年</w:t>
            </w:r>
          </w:p>
        </w:tc>
      </w:tr>
      <w:tr w:rsidR="00754814" w:rsidRPr="00754814" w:rsidTr="00754814">
        <w:trPr>
          <w:trHeight w:val="18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AIO板卡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汉宁卡尔(H＆K）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BCU（编号：25069190）上的AIO板卡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适配一期70%车汉宁卡尔制动系统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1.我公司提供样品；2.供货商提供轨道交通供货业绩证明；3.接口尺寸与现车匹配一致；4.需要原厂或试装合格后方可采购；5.程序应与70%增购车兼容；6.质保期3年</w:t>
            </w:r>
          </w:p>
        </w:tc>
      </w:tr>
      <w:tr w:rsidR="00754814" w:rsidRPr="00754814" w:rsidTr="00754814">
        <w:trPr>
          <w:trHeight w:val="14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一期70%车载荷传感器（动车一位侧，包含配套电缆及插头）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汉宁卡尔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1.适配沈阳浑南一期70%车动车；</w:t>
            </w: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2.信号输出4-20mA；</w:t>
            </w: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3.工作电压DC24±30%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1.提供照片；2.产品有轨道交通实际应用业绩证明；3.接口与尺寸与现车匹配一致；4.需要原厂或试装合格后方可采购</w:t>
            </w:r>
          </w:p>
        </w:tc>
      </w:tr>
      <w:tr w:rsidR="00754814" w:rsidRPr="00754814" w:rsidTr="00754814">
        <w:trPr>
          <w:trHeight w:val="14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一期70%车载荷传感器（动车二位侧，包含配套电缆及插头）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汉宁卡尔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1.适配沈阳浑南一期70%车动车；</w:t>
            </w: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2.信号输出4-20mA；</w:t>
            </w: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3.工作电压DC24±30%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1.提供照片；2.产品有轨道交通实际应用业绩证明；3.接口与尺寸与现车匹配一致；4.需要原厂或试装合格后方可采购</w:t>
            </w:r>
          </w:p>
        </w:tc>
      </w:tr>
      <w:tr w:rsidR="00754814" w:rsidRPr="00754814" w:rsidTr="00754814">
        <w:trPr>
          <w:trHeight w:val="14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一期70%车载荷传感器（拖车一位侧，包含配套电缆及插头）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汉宁卡尔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1.适配沈阳浑南一期70%车动车；</w:t>
            </w: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2.信号输出4-20mA；</w:t>
            </w: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3.工作电压DC24±30%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1.提供照片；2.产品有轨道交通实际应用业绩证明；3.接口与尺寸与现车匹配一致；4.需要原厂或试装合格后方可采购</w:t>
            </w:r>
          </w:p>
        </w:tc>
      </w:tr>
      <w:tr w:rsidR="00754814" w:rsidRPr="00754814" w:rsidTr="00754814">
        <w:trPr>
          <w:trHeight w:val="14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一期70%车载荷传感器（拖车二位侧，包含配套电缆及插头）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汉宁卡尔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1.适配沈阳浑南一期70%车动车；</w:t>
            </w: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2.信号输出4-20mA；</w:t>
            </w: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3.工作电压DC24±30%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1.提供照片；2.产品有轨道交通实际应用业绩证明；3.接口与尺寸与现车匹配一致；4.需要原厂或试装合格后方可采购</w:t>
            </w:r>
          </w:p>
        </w:tc>
      </w:tr>
      <w:tr w:rsidR="00754814" w:rsidRPr="00754814" w:rsidTr="00754814">
        <w:trPr>
          <w:trHeight w:val="15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一期载荷传感器线束（动车一位侧）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汉宁卡尔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适用一期70%车载荷传感器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适用70%车动车载荷传感器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1.提供照片；2.产品有轨道交通实际应用业绩证明；3.需购买组装好的成本限速（含公母先插）；4.接口与尺寸与现车匹配一致</w:t>
            </w:r>
          </w:p>
        </w:tc>
      </w:tr>
      <w:tr w:rsidR="00754814" w:rsidRPr="00754814" w:rsidTr="00754814">
        <w:trPr>
          <w:trHeight w:val="15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一期载荷传感器线束（动车二位侧）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汉宁卡尔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适用一期70%车载荷传感器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适用70%车动车载荷传感器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1.提供照片；2.产品有轨道交通实际应用业绩证明；3.需购买组装好的成本限速（含公母先插）；4.接口与尺寸与现车匹配一致</w:t>
            </w:r>
          </w:p>
        </w:tc>
      </w:tr>
      <w:tr w:rsidR="00754814" w:rsidRPr="00754814" w:rsidTr="00754814">
        <w:trPr>
          <w:trHeight w:val="15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一期70%车手动缓解压力开关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汉宁卡尔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适用一期70%车动车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1.提供照片；2.产品有轨道交通实际应用业绩证明；3.接口与尺寸与现车匹配一致；4.需要原厂或试装合格后方可采购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E05A6A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E05A6A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5273E2" w:rsidRPr="005273E2">
        <w:rPr>
          <w:rFonts w:asciiTheme="majorEastAsia" w:eastAsiaTheme="majorEastAsia" w:hAnsiTheme="majorEastAsia" w:hint="eastAsia"/>
          <w:sz w:val="24"/>
        </w:rPr>
        <w:t>招募“车辆阀控制单元（VSS）、蓄能器等备件采购”的供应商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5273E2" w:rsidRPr="005273E2">
        <w:rPr>
          <w:rFonts w:asciiTheme="majorEastAsia" w:eastAsiaTheme="majorEastAsia" w:hAnsiTheme="majorEastAsia" w:hint="eastAsia"/>
          <w:sz w:val="24"/>
          <w:u w:val="single"/>
        </w:rPr>
        <w:t>招募“车辆阀控制单元（VSS）、蓄能器等备件采购”的供应商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5273E2" w:rsidRPr="005273E2">
        <w:rPr>
          <w:rFonts w:asciiTheme="majorEastAsia" w:eastAsiaTheme="majorEastAsia" w:hAnsiTheme="majorEastAsia" w:hint="eastAsia"/>
          <w:sz w:val="24"/>
          <w:u w:val="single"/>
        </w:rPr>
        <w:t>招募“车辆阀控制单元（VSS）、蓄能器等备件采购”的供应商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9B" w:rsidRDefault="0019189B" w:rsidP="00620873">
      <w:r>
        <w:separator/>
      </w:r>
    </w:p>
  </w:endnote>
  <w:endnote w:type="continuationSeparator" w:id="0">
    <w:p w:rsidR="0019189B" w:rsidRDefault="0019189B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C213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C213C">
              <w:rPr>
                <w:b/>
                <w:sz w:val="24"/>
                <w:szCs w:val="24"/>
              </w:rPr>
              <w:fldChar w:fldCharType="separate"/>
            </w:r>
            <w:r w:rsidR="00E05A6A">
              <w:rPr>
                <w:b/>
                <w:noProof/>
              </w:rPr>
              <w:t>1</w:t>
            </w:r>
            <w:r w:rsidR="001C213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C213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C213C">
              <w:rPr>
                <w:b/>
                <w:sz w:val="24"/>
                <w:szCs w:val="24"/>
              </w:rPr>
              <w:fldChar w:fldCharType="separate"/>
            </w:r>
            <w:r w:rsidR="00E05A6A">
              <w:rPr>
                <w:b/>
                <w:noProof/>
              </w:rPr>
              <w:t>16</w:t>
            </w:r>
            <w:r w:rsidR="001C213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9B" w:rsidRDefault="0019189B" w:rsidP="00620873">
      <w:r>
        <w:separator/>
      </w:r>
    </w:p>
  </w:footnote>
  <w:footnote w:type="continuationSeparator" w:id="0">
    <w:p w:rsidR="0019189B" w:rsidRDefault="0019189B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6BAF"/>
    <w:rsid w:val="001976F0"/>
    <w:rsid w:val="001A3A56"/>
    <w:rsid w:val="001A7597"/>
    <w:rsid w:val="001B0A8A"/>
    <w:rsid w:val="001B2F7A"/>
    <w:rsid w:val="001B437B"/>
    <w:rsid w:val="001B66F0"/>
    <w:rsid w:val="001C213C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E7754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47B"/>
    <w:rsid w:val="00754814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854F-AD28-4B36-B900-E1F7691F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16</Pages>
  <Words>790</Words>
  <Characters>4503</Characters>
  <Application>Microsoft Office Word</Application>
  <DocSecurity>0</DocSecurity>
  <Lines>37</Lines>
  <Paragraphs>10</Paragraphs>
  <ScaleCrop>false</ScaleCrop>
  <Company>Lenovo (Beijing) Limited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46</cp:revision>
  <cp:lastPrinted>2023-04-03T07:46:00Z</cp:lastPrinted>
  <dcterms:created xsi:type="dcterms:W3CDTF">2023-06-12T06:21:00Z</dcterms:created>
  <dcterms:modified xsi:type="dcterms:W3CDTF">2023-08-28T06:42:00Z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